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BB" w:rsidRPr="00446ED1" w:rsidRDefault="003305BB" w:rsidP="003305BB">
      <w:pPr>
        <w:pStyle w:val="2"/>
        <w:ind w:firstLine="0"/>
        <w:jc w:val="center"/>
        <w:rPr>
          <w:rFonts w:ascii="Times New Roman" w:hAnsi="Times New Roman"/>
          <w:sz w:val="28"/>
          <w:szCs w:val="28"/>
        </w:rPr>
      </w:pPr>
      <w:r w:rsidRPr="00446ED1">
        <w:rPr>
          <w:rFonts w:ascii="Times New Roman" w:hAnsi="Times New Roman"/>
          <w:sz w:val="28"/>
          <w:szCs w:val="28"/>
        </w:rPr>
        <w:t>Пояснительная записка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Предмет «Окружающий мир» изучается в начальной школе с 1 по 4 класс. Особое значение данного предмета заключается в формировании у детей 6—10 лет целостного и системного представления о мире и месте человека в нём. Это и определяет его цель — формирование знаний о природе, человеке и обществе, осознание характера взаимодействий между ними и на этой основе воспитание правильного отношения к окружающему миру.</w:t>
      </w:r>
    </w:p>
    <w:p w:rsidR="003305BB" w:rsidRPr="006424CA" w:rsidRDefault="003305BB" w:rsidP="003305BB">
      <w:pPr>
        <w:spacing w:line="276" w:lineRule="auto"/>
        <w:jc w:val="both"/>
        <w:rPr>
          <w:rFonts w:cs="Times New Roman"/>
          <w:b/>
          <w:bCs/>
          <w:sz w:val="24"/>
          <w:szCs w:val="24"/>
        </w:rPr>
      </w:pPr>
      <w:r w:rsidRPr="006424CA">
        <w:rPr>
          <w:rFonts w:cs="Times New Roman"/>
          <w:b/>
          <w:bCs/>
          <w:sz w:val="24"/>
          <w:szCs w:val="24"/>
        </w:rPr>
        <w:t>Задачи курса: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систематизация имеющихся у детей представлений об окружающем мире;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элементарных знаний о природе, человеке и обществе в их взаимодействии;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знакомство с методами изучения окружающего мира (наблюдение, эксперимент, моделирование, измерение и др.);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социализация ребёнка;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развитие познавательных процессов (ощущение, восприятие, осмысление, запоминание, обобщение и др.);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воспитание внимательности, наблюдательности и любознательности;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самостоятельной познавательной деятельности;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развитие мышления, воображения и творческих способностей;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информационной грамотности (ориентировка в информационном пространстве, отбор необходимой информации, её систематизация и др.);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причинно-следственные связи, выявлять последовательность процессов и прогнозировать их;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умений работать в больших и малых группах (парах постоянного и сменного состава);</w:t>
      </w:r>
    </w:p>
    <w:p w:rsidR="003305BB" w:rsidRPr="006424CA" w:rsidRDefault="003305BB" w:rsidP="003305BB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рефлексии (принятие плана предстоящего обучения, осознание своего продвижения в овладении знаниями и умениями, наличия пробелов в знаниях и умениях);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формирование основ экологической культуры;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патриотическое и духовно-нравственное воспитание учащихся.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 отборе содержания курса «Окружающий мир» учитывались основные дидактические принципы: </w:t>
      </w:r>
      <w:r w:rsidRPr="006424CA">
        <w:rPr>
          <w:rFonts w:cs="Times New Roman"/>
          <w:i/>
          <w:iCs/>
          <w:sz w:val="24"/>
          <w:szCs w:val="24"/>
        </w:rPr>
        <w:t>научности, доступности, систематичности, последовательности</w:t>
      </w:r>
      <w:r w:rsidRPr="006424CA">
        <w:rPr>
          <w:rFonts w:cs="Times New Roman"/>
          <w:sz w:val="24"/>
          <w:szCs w:val="24"/>
        </w:rPr>
        <w:t xml:space="preserve">, а также принципы </w:t>
      </w:r>
      <w:r w:rsidRPr="006424CA">
        <w:rPr>
          <w:rFonts w:cs="Times New Roman"/>
          <w:i/>
          <w:iCs/>
          <w:sz w:val="24"/>
          <w:szCs w:val="24"/>
        </w:rPr>
        <w:t xml:space="preserve">развития, </w:t>
      </w:r>
      <w:proofErr w:type="spellStart"/>
      <w:r w:rsidRPr="006424CA">
        <w:rPr>
          <w:rFonts w:cs="Times New Roman"/>
          <w:i/>
          <w:iCs/>
          <w:sz w:val="24"/>
          <w:szCs w:val="24"/>
        </w:rPr>
        <w:t>гуманитаризации</w:t>
      </w:r>
      <w:proofErr w:type="spellEnd"/>
      <w:r w:rsidRPr="006424CA">
        <w:rPr>
          <w:rFonts w:cs="Times New Roman"/>
          <w:i/>
          <w:iCs/>
          <w:sz w:val="24"/>
          <w:szCs w:val="24"/>
        </w:rPr>
        <w:t xml:space="preserve">, целостности образа мира, </w:t>
      </w:r>
      <w:proofErr w:type="spellStart"/>
      <w:r w:rsidRPr="006424CA">
        <w:rPr>
          <w:rFonts w:cs="Times New Roman"/>
          <w:i/>
          <w:iCs/>
          <w:sz w:val="24"/>
          <w:szCs w:val="24"/>
        </w:rPr>
        <w:t>культуросообразности</w:t>
      </w:r>
      <w:proofErr w:type="spellEnd"/>
      <w:r w:rsidRPr="006424CA">
        <w:rPr>
          <w:rFonts w:cs="Times New Roman"/>
          <w:i/>
          <w:iCs/>
          <w:sz w:val="24"/>
          <w:szCs w:val="24"/>
        </w:rPr>
        <w:t>, вариативности</w:t>
      </w:r>
      <w:r w:rsidRPr="006424CA">
        <w:rPr>
          <w:rFonts w:cs="Times New Roman"/>
          <w:sz w:val="24"/>
          <w:szCs w:val="24"/>
        </w:rPr>
        <w:t>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Ведущим из них является принцип </w:t>
      </w:r>
      <w:r w:rsidRPr="006424CA">
        <w:rPr>
          <w:rFonts w:cs="Times New Roman"/>
          <w:b/>
          <w:bCs/>
          <w:i/>
          <w:iCs/>
          <w:sz w:val="24"/>
          <w:szCs w:val="24"/>
        </w:rPr>
        <w:t>целостности</w:t>
      </w:r>
      <w:r w:rsidRPr="006424CA">
        <w:rPr>
          <w:rFonts w:cs="Times New Roman"/>
          <w:sz w:val="24"/>
          <w:szCs w:val="24"/>
        </w:rPr>
        <w:t xml:space="preserve">, который достигается за счёт интеграции знаний. В основу интеграции знаний по курсу «Окружающий мир» положено диалектическое единство системы «природа — человек — общество». Сведения о каждой составляющей этой системы также носят интегрированный характер и относятся к различным отраслям научных знаний. </w:t>
      </w:r>
      <w:proofErr w:type="gramStart"/>
      <w:r w:rsidRPr="006424CA">
        <w:rPr>
          <w:rFonts w:cs="Times New Roman"/>
          <w:sz w:val="24"/>
          <w:szCs w:val="24"/>
        </w:rPr>
        <w:t>Так, сведения о природе включают элементы географии, геологии, метеорологии, почвоведения, биологии, физики, химии.</w:t>
      </w:r>
      <w:proofErr w:type="gramEnd"/>
      <w:r w:rsidRPr="006424CA">
        <w:rPr>
          <w:rFonts w:cs="Times New Roman"/>
          <w:sz w:val="24"/>
          <w:szCs w:val="24"/>
        </w:rPr>
        <w:t xml:space="preserve"> Интеграция этих элементов создаёт условия для формирования у младших школьников представления о природе как едином целом, в котором все компоненты взаимодействуют  друг с другом.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lastRenderedPageBreak/>
        <w:t xml:space="preserve">Сведения о социальной составляющей окружающей действительности представлены в курсе элементами этики, эстетики, истории, психологии, экономики и других отраслей научного знания. Человек в данном курсе рассматривается как </w:t>
      </w:r>
      <w:proofErr w:type="spellStart"/>
      <w:r w:rsidRPr="006424CA">
        <w:rPr>
          <w:rFonts w:cs="Times New Roman"/>
          <w:sz w:val="24"/>
          <w:szCs w:val="24"/>
        </w:rPr>
        <w:t>биосоциальное</w:t>
      </w:r>
      <w:proofErr w:type="spellEnd"/>
      <w:r w:rsidRPr="006424CA">
        <w:rPr>
          <w:rFonts w:cs="Times New Roman"/>
          <w:sz w:val="24"/>
          <w:szCs w:val="24"/>
        </w:rPr>
        <w:t xml:space="preserve"> существо. В связи с этим сведения о человеке являются связующим звеном между знаниями о природе и </w:t>
      </w:r>
      <w:proofErr w:type="gramStart"/>
      <w:r w:rsidRPr="006424CA">
        <w:rPr>
          <w:rFonts w:cs="Times New Roman"/>
          <w:sz w:val="24"/>
          <w:szCs w:val="24"/>
        </w:rPr>
        <w:t>знаниями</w:t>
      </w:r>
      <w:proofErr w:type="gramEnd"/>
      <w:r w:rsidRPr="006424CA">
        <w:rPr>
          <w:rFonts w:cs="Times New Roman"/>
          <w:sz w:val="24"/>
          <w:szCs w:val="24"/>
        </w:rPr>
        <w:t xml:space="preserve"> о социальной действительности. У детей формируется первоначальное понятие о человеке как живом организме, выясняется его сходство с животными, а также различия между ними. Обращается внимание на такие отличительные особенности человека, как логическое мышление, членораздельная речь, сознательный труд с использованием орудий труда. Отмечаются важнейшие условия полноценного развития человека: общение с другими людьми и познание окружающего мира.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color w:val="000000"/>
          <w:spacing w:val="-3"/>
          <w:sz w:val="24"/>
          <w:szCs w:val="24"/>
        </w:rPr>
        <w:t xml:space="preserve">Историко-обществоведческие знания необходимы </w:t>
      </w:r>
      <w:r w:rsidRPr="006424CA">
        <w:rPr>
          <w:rFonts w:cs="Times New Roman"/>
          <w:i/>
          <w:iCs/>
          <w:color w:val="000000"/>
          <w:spacing w:val="-3"/>
          <w:sz w:val="24"/>
          <w:szCs w:val="24"/>
        </w:rPr>
        <w:t xml:space="preserve">для </w:t>
      </w:r>
      <w:r w:rsidRPr="006424CA">
        <w:rPr>
          <w:rFonts w:cs="Times New Roman"/>
          <w:color w:val="000000"/>
          <w:spacing w:val="-3"/>
          <w:sz w:val="24"/>
          <w:szCs w:val="24"/>
        </w:rPr>
        <w:t>фор</w:t>
      </w:r>
      <w:r w:rsidRPr="006424CA">
        <w:rPr>
          <w:rFonts w:cs="Times New Roman"/>
          <w:color w:val="000000"/>
          <w:spacing w:val="-3"/>
          <w:sz w:val="24"/>
          <w:szCs w:val="24"/>
        </w:rPr>
        <w:softHyphen/>
      </w:r>
      <w:r w:rsidRPr="006424CA">
        <w:rPr>
          <w:rFonts w:cs="Times New Roman"/>
          <w:color w:val="000000"/>
          <w:spacing w:val="2"/>
          <w:sz w:val="24"/>
          <w:szCs w:val="24"/>
        </w:rPr>
        <w:t>мирования каждого человека как культурного и об</w:t>
      </w:r>
      <w:r w:rsidRPr="006424CA">
        <w:rPr>
          <w:rFonts w:cs="Times New Roman"/>
          <w:color w:val="000000"/>
          <w:spacing w:val="2"/>
          <w:sz w:val="24"/>
          <w:szCs w:val="24"/>
        </w:rPr>
        <w:softHyphen/>
      </w:r>
      <w:r w:rsidRPr="006424CA">
        <w:rPr>
          <w:rFonts w:cs="Times New Roman"/>
          <w:color w:val="000000"/>
          <w:spacing w:val="3"/>
          <w:sz w:val="24"/>
          <w:szCs w:val="24"/>
        </w:rPr>
        <w:t xml:space="preserve">разованного гражданина своей страны. </w:t>
      </w:r>
      <w:r w:rsidRPr="006424CA">
        <w:rPr>
          <w:rFonts w:cs="Times New Roman"/>
          <w:color w:val="000000"/>
          <w:spacing w:val="1"/>
          <w:sz w:val="24"/>
          <w:szCs w:val="24"/>
        </w:rPr>
        <w:t>Пропедевтические знания по истории в начальной школе в рамках курса «Окружающий мир» нацелены на формирование</w:t>
      </w:r>
      <w:proofErr w:type="gramStart"/>
      <w:r w:rsidRPr="006424CA">
        <w:rPr>
          <w:rFonts w:cs="Times New Roman"/>
          <w:color w:val="000000"/>
          <w:spacing w:val="1"/>
          <w:sz w:val="24"/>
          <w:szCs w:val="24"/>
        </w:rPr>
        <w:t xml:space="preserve"> .</w:t>
      </w:r>
      <w:proofErr w:type="gramEnd"/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Принцип </w:t>
      </w:r>
      <w:r w:rsidRPr="006424CA">
        <w:rPr>
          <w:rFonts w:cs="Times New Roman"/>
          <w:b/>
          <w:bCs/>
          <w:i/>
          <w:iCs/>
          <w:sz w:val="24"/>
          <w:szCs w:val="24"/>
        </w:rPr>
        <w:t>развития</w:t>
      </w:r>
      <w:r w:rsidRPr="006424CA">
        <w:rPr>
          <w:rFonts w:cs="Times New Roman"/>
          <w:sz w:val="24"/>
          <w:szCs w:val="24"/>
        </w:rPr>
        <w:t xml:space="preserve"> предполагает стимулирование эмоционального, духовно-нравственного и интеллектуального развития ребёнка. Данный принцип реализуется за счёт создания условий для проявления самостоятельности, инициативности, творчества детей в различной деятельности. Усвоение учащимися знаний и умений рассматривается как средство развития, а не самоцель.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 связи со сказанным, большое внимание в курсе уделяется эмоциям человека. Программа предусматривает знакомство с положительными и отрицательными эмоциями, их влиянием на собственный организм и на окружающих людей. Дети убеждаются в необходимости уметь управлять своими чувствами и обучаются некоторым приёмам владения собой.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Содержание курса позволяет организовывать целенаправленную работу по развитию эстетического восприятия окружающего мира. Программа последовательно раскрывает не только научную и практическую значимость изучаемых объектов, но и их эстетическую ценность для человека и общества в целом.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Развитие мышления обеспечивается включением в учебные пособия разнообразных заданий на сравнение объектов, выявление их существенных признаков, классификацию, установление причинно-следственных связей и зависимостей.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Содержание курса предоставляет большие возможности для развития наблюдательности. Знакомство с окружающим миром осуществляется таким образом, чтобы в его восприятии участвовало как можно больше органов чувств. В учебных пособиях предлагаются задания для развития умения работать со схемами, моделями, характеризовать объекты действительности.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Важное место занимают задания, направленные на развитие информационной грамотности, которые предполагают работу детей со справочниками, энциклопедиями, словарями. Выполняя эти задания, ученики учатся находить нужную информацию и обмениваться ею.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Принцип </w:t>
      </w:r>
      <w:proofErr w:type="spellStart"/>
      <w:r w:rsidRPr="006424CA">
        <w:rPr>
          <w:rFonts w:cs="Times New Roman"/>
          <w:b/>
          <w:bCs/>
          <w:i/>
          <w:iCs/>
          <w:sz w:val="24"/>
          <w:szCs w:val="24"/>
        </w:rPr>
        <w:t>гуманитаризации</w:t>
      </w:r>
      <w:proofErr w:type="spellEnd"/>
      <w:r w:rsidRPr="006424CA">
        <w:rPr>
          <w:rFonts w:cs="Times New Roman"/>
          <w:sz w:val="24"/>
          <w:szCs w:val="24"/>
        </w:rPr>
        <w:t xml:space="preserve"> реализуется через расширение социальной составляющей содержания курса, осознание школьниками необходимости здорового образа жизни и безопасности жизнедеятельности.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Принцип </w:t>
      </w:r>
      <w:proofErr w:type="spellStart"/>
      <w:r w:rsidRPr="006424CA">
        <w:rPr>
          <w:rFonts w:cs="Times New Roman"/>
          <w:b/>
          <w:bCs/>
          <w:i/>
          <w:iCs/>
          <w:sz w:val="24"/>
          <w:szCs w:val="24"/>
        </w:rPr>
        <w:t>культуросообразности</w:t>
      </w:r>
      <w:proofErr w:type="spellEnd"/>
      <w:r w:rsidRPr="006424CA">
        <w:rPr>
          <w:rFonts w:cs="Times New Roman"/>
          <w:sz w:val="24"/>
          <w:szCs w:val="24"/>
        </w:rPr>
        <w:t xml:space="preserve"> предполагает: включение материала о достижениях культуры; воспитание у учащихся уважения к истории родной страны и бережного </w:t>
      </w:r>
      <w:r w:rsidRPr="006424CA">
        <w:rPr>
          <w:rFonts w:cs="Times New Roman"/>
          <w:sz w:val="24"/>
          <w:szCs w:val="24"/>
        </w:rPr>
        <w:lastRenderedPageBreak/>
        <w:t>отношения к объектам культуры; осознание детьми непреходящей ценности культурного наследия и необходимости его охраны.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 конструировании содержания программы использовался принцип </w:t>
      </w:r>
      <w:proofErr w:type="spellStart"/>
      <w:r w:rsidRPr="006424CA">
        <w:rPr>
          <w:rFonts w:cs="Times New Roman"/>
          <w:b/>
          <w:bCs/>
          <w:i/>
          <w:iCs/>
          <w:sz w:val="24"/>
          <w:szCs w:val="24"/>
        </w:rPr>
        <w:t>спиралевидности</w:t>
      </w:r>
      <w:proofErr w:type="spellEnd"/>
      <w:r w:rsidRPr="006424CA">
        <w:rPr>
          <w:rFonts w:cs="Times New Roman"/>
          <w:sz w:val="24"/>
          <w:szCs w:val="24"/>
        </w:rPr>
        <w:t>. В соответствии с этим принципом процесс изучения курса «Окружающий мир» рассматривается как ряд этапов (витков спирали). К вопросам, изученным на предыдущих этапах, учащиеся неоднократно возвращаются на последующих этапах, но на более высоком уровне. Так, если в 1–2-м классах учащиеся получают первые представления о воде, воздухе, камнях, растениях и животных, способах научного познания (наблюдениях, опытах, измерениях и др.), то в 3–4 классах с помощью этих способов они изучают свойства воды, воздуха и горных пород, жизненные процессы растений и животных и т. д.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Принцип </w:t>
      </w:r>
      <w:r w:rsidRPr="006424CA">
        <w:rPr>
          <w:rFonts w:cs="Times New Roman"/>
          <w:b/>
          <w:bCs/>
          <w:i/>
          <w:iCs/>
          <w:sz w:val="24"/>
          <w:szCs w:val="24"/>
        </w:rPr>
        <w:t>вариативности</w:t>
      </w:r>
      <w:r w:rsidRPr="006424CA">
        <w:rPr>
          <w:rFonts w:cs="Times New Roman"/>
          <w:sz w:val="24"/>
          <w:szCs w:val="24"/>
        </w:rPr>
        <w:t xml:space="preserve"> предусматривает реализацию дифференциации, обеспечивающей индивидуальный подход к каждому ученику. Данный принцип реализуется через выделение инвариантного минимума содержания образования и вариативной части.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Инвариантная часть содержит новый материал и задания для его первичного закрепления. Эта часть обеспечивает реализацию обязательного минимума содержания начального общего образования и требований к уровню подготовки обучающихся в образовательном компоненте «Окружающий мир» на момент окончания детьми начальной школы, предусмотренных новым Государственным стандартом начального общего образования.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Вариативная часть включает материал на расширение знаний по теме, задания для дополнительного закрепления, формирования различных умений, применения полученных знаний в нестандартной ситуации. Учебные пособия предлагают блоки заданий, дифференцированных по уровню сложности. Важное место в вариативной части занимают задания на развитие творческих и интеллектуальных способностей (творческая работа, интеллектуальный марафон). Они предполагают наличие определённого уровня развития воображения и нестандартного мышления у учащихся.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Вариативная часть предусматривает организацию проектной деятельности младших школьников. Проекты ориентируют детей на расширение знаний, выходящих за рамки содержания учебника. Все задания вариативной части выполняются по выбору.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При отборе и построении содержания курса «Окружающий мир» учитывались также и специфические для него принципы: </w:t>
      </w:r>
      <w:r w:rsidRPr="006424CA">
        <w:rPr>
          <w:rFonts w:cs="Times New Roman"/>
          <w:b/>
          <w:bCs/>
          <w:i/>
          <w:iCs/>
          <w:sz w:val="24"/>
          <w:szCs w:val="24"/>
        </w:rPr>
        <w:t>краеведческий, сезонный и экологический</w:t>
      </w:r>
      <w:r w:rsidRPr="006424CA">
        <w:rPr>
          <w:rFonts w:cs="Times New Roman"/>
          <w:sz w:val="24"/>
          <w:szCs w:val="24"/>
        </w:rPr>
        <w:t>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В процессе ознакомления младших школьников с окружающим миром в роли главного метода выступает наблюдение. На первом этапе используются в основном </w:t>
      </w:r>
      <w:proofErr w:type="spellStart"/>
      <w:r w:rsidRPr="006424CA">
        <w:rPr>
          <w:rFonts w:cs="Times New Roman"/>
          <w:sz w:val="24"/>
          <w:szCs w:val="24"/>
        </w:rPr>
        <w:t>общеклассные</w:t>
      </w:r>
      <w:proofErr w:type="spellEnd"/>
      <w:r w:rsidRPr="006424CA">
        <w:rPr>
          <w:rFonts w:cs="Times New Roman"/>
          <w:sz w:val="24"/>
          <w:szCs w:val="24"/>
        </w:rPr>
        <w:t xml:space="preserve"> кратковременные эпизодические наблюдения. Постепенно они становятся более длительными и систематическими. На смену </w:t>
      </w:r>
      <w:proofErr w:type="spellStart"/>
      <w:r w:rsidRPr="006424CA">
        <w:rPr>
          <w:rFonts w:cs="Times New Roman"/>
          <w:sz w:val="24"/>
          <w:szCs w:val="24"/>
        </w:rPr>
        <w:t>общеклассным</w:t>
      </w:r>
      <w:proofErr w:type="spellEnd"/>
      <w:r w:rsidRPr="006424CA">
        <w:rPr>
          <w:rFonts w:cs="Times New Roman"/>
          <w:sz w:val="24"/>
          <w:szCs w:val="24"/>
        </w:rPr>
        <w:t xml:space="preserve"> наблюдениям приходят </w:t>
      </w:r>
      <w:proofErr w:type="gramStart"/>
      <w:r w:rsidRPr="006424CA">
        <w:rPr>
          <w:rFonts w:cs="Times New Roman"/>
          <w:sz w:val="24"/>
          <w:szCs w:val="24"/>
        </w:rPr>
        <w:t>групповые</w:t>
      </w:r>
      <w:proofErr w:type="gramEnd"/>
      <w:r w:rsidRPr="006424CA">
        <w:rPr>
          <w:rFonts w:cs="Times New Roman"/>
          <w:sz w:val="24"/>
          <w:szCs w:val="24"/>
        </w:rPr>
        <w:t xml:space="preserve"> и индивидуальные. Однако в дальнейшем процессе обучения различные виды наблюдений комбинируются друг с другом.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Свойства объектов изучаются через </w:t>
      </w:r>
      <w:r w:rsidRPr="006424CA">
        <w:rPr>
          <w:rFonts w:cs="Times New Roman"/>
          <w:b/>
          <w:bCs/>
          <w:i/>
          <w:iCs/>
          <w:sz w:val="24"/>
          <w:szCs w:val="24"/>
        </w:rPr>
        <w:t>опыты</w:t>
      </w:r>
      <w:r w:rsidRPr="006424CA">
        <w:rPr>
          <w:rFonts w:cs="Times New Roman"/>
          <w:sz w:val="24"/>
          <w:szCs w:val="24"/>
        </w:rPr>
        <w:t xml:space="preserve">. В ознакомлении с окружающим миром используются опыты, проводимые в течение одного урока, а также длительные опыты, проведение которых может занимать несколько дней. Главным при этом является вооружение учащихся методом познания, подведение их к осознанию способности человека путём опытов изучать свойства различных объектов окружающего мира. Постепенно одним из важнейших способов приобретения знаний становится </w:t>
      </w:r>
      <w:r w:rsidRPr="006424CA">
        <w:rPr>
          <w:rFonts w:cs="Times New Roman"/>
          <w:b/>
          <w:bCs/>
          <w:i/>
          <w:iCs/>
          <w:sz w:val="24"/>
          <w:szCs w:val="24"/>
        </w:rPr>
        <w:t>экспериментирование</w:t>
      </w:r>
      <w:r w:rsidRPr="006424CA">
        <w:rPr>
          <w:rFonts w:cs="Times New Roman"/>
          <w:sz w:val="24"/>
          <w:szCs w:val="24"/>
        </w:rPr>
        <w:t xml:space="preserve">. Познавательная деятельность при этом усиливается постановкой </w:t>
      </w:r>
      <w:r w:rsidRPr="006424CA">
        <w:rPr>
          <w:rFonts w:cs="Times New Roman"/>
          <w:sz w:val="24"/>
          <w:szCs w:val="24"/>
        </w:rPr>
        <w:lastRenderedPageBreak/>
        <w:t>гипотезы, её проверкой, отбором относящейся к ней информации. Ученики учатся наблюдать происходящие в течение эксперимента явления, обосновывают свои выводы. Экспериментирование организуется с самыми разнообразными объектами: жидкостями, газами, твёрдыми телами, растениями и животными.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Представления, полученные детьми чувственным путём, закрепляются в процессе выполнения различных </w:t>
      </w:r>
      <w:r w:rsidRPr="006424CA">
        <w:rPr>
          <w:rFonts w:cs="Times New Roman"/>
          <w:b/>
          <w:bCs/>
          <w:i/>
          <w:iCs/>
          <w:sz w:val="24"/>
          <w:szCs w:val="24"/>
        </w:rPr>
        <w:t>практических работ</w:t>
      </w:r>
      <w:r w:rsidRPr="006424CA">
        <w:rPr>
          <w:rFonts w:cs="Times New Roman"/>
          <w:sz w:val="24"/>
          <w:szCs w:val="24"/>
        </w:rPr>
        <w:t>. Учащимся предлагаются работы с планами и картами, приборами и моделями, объектами живой и неживой природы, рисунками, таблицами, схемами и диаграммами, а также графические практические работы.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Работа с различными моделями помогает ребёнку рассматривать структуру природных и социальных объектов, устанавливать связи между их компонентами, выявлять последовательность процессов и прогнозировать их. Дети используют готовые модели и конструируют свои.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 разнообразной практической деятельности младшие школьники учатся работать в коллективе: распределять работу, договариваться, получать общий результат. В связи с этим ряд заданий предусматривает деятельность учащихся в парах постоянного и сменного состава. Выполняя эти задания, ребята усваивают новые формы общения, решают конфликтные ситуации.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 связи с тем, что у детей происходит переход от игровой деятельности, ведущей в дошкольном возрасте, к учебной, ведущей в младшем школьном возрасте, в процессе изучения предмета «Окружающий мир» часто используются игры (дидактические и ролевые). По мере формирования у учеников познавательных интересов и основных компонентов учебной деятельности доля игры в обучении сокращается и на первое место выходит практико-ориентированная деятельность и работа с учебными текстами.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Основной формой организации учебно-воспитательного процесса по курсу «Окружающий мир» является урок. В процессе изучения курса используются уроки-экскурсии, </w:t>
      </w:r>
      <w:proofErr w:type="spellStart"/>
      <w:proofErr w:type="gramStart"/>
      <w:r w:rsidRPr="006424CA">
        <w:rPr>
          <w:rFonts w:cs="Times New Roman"/>
          <w:sz w:val="24"/>
          <w:szCs w:val="24"/>
        </w:rPr>
        <w:t>уроки-практические</w:t>
      </w:r>
      <w:proofErr w:type="spellEnd"/>
      <w:proofErr w:type="gramEnd"/>
      <w:r w:rsidRPr="006424CA">
        <w:rPr>
          <w:rFonts w:cs="Times New Roman"/>
          <w:sz w:val="24"/>
          <w:szCs w:val="24"/>
        </w:rPr>
        <w:t xml:space="preserve"> занятия, уроки с демонстрацией объектов или их изображений.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Уроки-экскурсии посвящены наблюдениям за природной и социальной средой. Основная цель экскурсии — формирование у младших школьников представлений о предметах и явлениях окружающего мира в реальной обстановке. Эти представления используются на последующих уроках как основа для формирования конкретных знаний и практических умений.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proofErr w:type="spellStart"/>
      <w:proofErr w:type="gramStart"/>
      <w:r w:rsidRPr="006424CA">
        <w:rPr>
          <w:rFonts w:cs="Times New Roman"/>
          <w:sz w:val="24"/>
          <w:szCs w:val="24"/>
        </w:rPr>
        <w:t>Уроки-практические</w:t>
      </w:r>
      <w:proofErr w:type="spellEnd"/>
      <w:proofErr w:type="gramEnd"/>
      <w:r w:rsidRPr="006424CA">
        <w:rPr>
          <w:rFonts w:cs="Times New Roman"/>
          <w:sz w:val="24"/>
          <w:szCs w:val="24"/>
        </w:rPr>
        <w:t xml:space="preserve"> занятия связаны с организацией работ учащихся с объектами природы. На этих уроках дети наблюдают, описывают, сравнивают различные предметы, проводят элементарные опыты по определению свойств некоторых из них. Ученики получают разные или одинаковые для всех задания и выполняют их под руководством учителя.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Уроки с демонстрацией объектов или их изображений проводятся тогда, когда педагог не имеет возможности организовать индивидуальную работу школьников из-за сложности изучаемых объектов, или руководствуясь техникой безопасности. Демонстрация изображений объектов проводится также в связи с недоступностью их для непосредственных наблюдений в реальной обстановке или в классе.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На основе реализуемых </w:t>
      </w:r>
      <w:proofErr w:type="spellStart"/>
      <w:r w:rsidRPr="006424CA">
        <w:rPr>
          <w:rFonts w:cs="Times New Roman"/>
          <w:sz w:val="24"/>
          <w:szCs w:val="24"/>
        </w:rPr>
        <w:t>межпредметных</w:t>
      </w:r>
      <w:proofErr w:type="spellEnd"/>
      <w:r w:rsidRPr="006424CA">
        <w:rPr>
          <w:rFonts w:cs="Times New Roman"/>
          <w:sz w:val="24"/>
          <w:szCs w:val="24"/>
        </w:rPr>
        <w:t xml:space="preserve"> связей в курсе «Окружающий мир» учащиеся усваивают общие способы деятельности, применимые как в рамках образовательного процесса, так и при решении проблем, возникающих в реальных жизненных ситуациях: умения организовать свою деятельность, определив её цели и задачи; взаимодействовать в </w:t>
      </w:r>
      <w:r w:rsidRPr="006424CA">
        <w:rPr>
          <w:rFonts w:cs="Times New Roman"/>
          <w:sz w:val="24"/>
          <w:szCs w:val="24"/>
        </w:rPr>
        <w:lastRenderedPageBreak/>
        <w:t>группе в процессе этой деятельности; оценивать достигнутые результаты. В курсе формируются также исследовательские, коммуникативные и информационные умения.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 xml:space="preserve"> В процессе обучения формируется готовность следовать этическим нормам поведения в школе, на улице, дома, а также умение оценивать свои поступки и поступки других людей в соответствии с этими нормами.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В программе выделены «Планируемые результаты к освоению программы» по каждому году обучения. Планируемые результаты определяют как обязательный минимум, которым должны овладеть ученики к концу каждого класса, чтобы успешно продолжить дальнейшее обучение, так и определяют зону ближайшего развития учащихся — знания и умения, которыми дети могут овладеть за счёт более полного усвоения содержания программы благодаря своей любознательности и способностям.</w:t>
      </w:r>
    </w:p>
    <w:p w:rsidR="003305BB" w:rsidRPr="006424CA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6424CA">
        <w:rPr>
          <w:rFonts w:cs="Times New Roman"/>
          <w:sz w:val="24"/>
          <w:szCs w:val="24"/>
        </w:rPr>
        <w:t>Данная программа обеспечивает результаты деятельности, которая выражается в усвоении знаний, умений и навыков, необходимых для успешного обучения в среднем звене школы, а также в формировании универсальных учебных действий: познавательных (</w:t>
      </w:r>
      <w:proofErr w:type="spellStart"/>
      <w:r w:rsidRPr="006424CA">
        <w:rPr>
          <w:rFonts w:cs="Times New Roman"/>
          <w:sz w:val="24"/>
          <w:szCs w:val="24"/>
        </w:rPr>
        <w:t>общеучебных</w:t>
      </w:r>
      <w:proofErr w:type="spellEnd"/>
      <w:r w:rsidRPr="006424CA">
        <w:rPr>
          <w:rFonts w:cs="Times New Roman"/>
          <w:sz w:val="24"/>
          <w:szCs w:val="24"/>
        </w:rPr>
        <w:t xml:space="preserve"> и логических), коммуникативных, регулятивных и личностных, которые способствуют овладению младшими школьниками компетентностью «уметь учиться».</w:t>
      </w:r>
    </w:p>
    <w:p w:rsidR="003305BB" w:rsidRDefault="003305BB" w:rsidP="003305BB">
      <w:pPr>
        <w:rPr>
          <w:rFonts w:cs="Times New Roman"/>
          <w:sz w:val="24"/>
          <w:szCs w:val="24"/>
        </w:rPr>
      </w:pPr>
    </w:p>
    <w:p w:rsidR="003305BB" w:rsidRPr="003305BB" w:rsidRDefault="003305BB" w:rsidP="003305BB">
      <w:pPr>
        <w:spacing w:after="200" w:line="276" w:lineRule="auto"/>
        <w:jc w:val="center"/>
        <w:rPr>
          <w:rFonts w:cs="Times New Roman"/>
          <w:b/>
          <w:sz w:val="24"/>
          <w:szCs w:val="24"/>
        </w:rPr>
      </w:pPr>
      <w:r w:rsidRPr="003305BB">
        <w:rPr>
          <w:rFonts w:cs="Times New Roman"/>
          <w:b/>
          <w:sz w:val="24"/>
          <w:szCs w:val="24"/>
        </w:rPr>
        <w:t>СОДЕРЖАНИЯ ТЕМ УЧЕБНОГО КУРСА</w:t>
      </w:r>
      <w:r>
        <w:rPr>
          <w:rFonts w:cs="Times New Roman"/>
          <w:b/>
          <w:sz w:val="24"/>
          <w:szCs w:val="24"/>
        </w:rPr>
        <w:t xml:space="preserve">  </w:t>
      </w:r>
      <w:r w:rsidRPr="00730DE1">
        <w:rPr>
          <w:rFonts w:cs="Times New Roman"/>
          <w:b/>
          <w:bCs/>
          <w:sz w:val="24"/>
          <w:szCs w:val="24"/>
        </w:rPr>
        <w:t>4 класс</w:t>
      </w:r>
      <w:r w:rsidR="00AF63D0">
        <w:rPr>
          <w:rFonts w:cs="Times New Roman"/>
          <w:sz w:val="24"/>
          <w:szCs w:val="24"/>
        </w:rPr>
        <w:t xml:space="preserve"> (67</w:t>
      </w:r>
      <w:r w:rsidRPr="00730DE1">
        <w:rPr>
          <w:rFonts w:cs="Times New Roman"/>
          <w:sz w:val="24"/>
          <w:szCs w:val="24"/>
        </w:rPr>
        <w:t xml:space="preserve"> ч)</w:t>
      </w:r>
    </w:p>
    <w:p w:rsidR="003305BB" w:rsidRPr="00730DE1" w:rsidRDefault="003305BB" w:rsidP="003305BB">
      <w:pPr>
        <w:spacing w:before="200" w:after="120" w:line="276" w:lineRule="auto"/>
        <w:ind w:firstLine="357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b/>
          <w:bCs/>
          <w:sz w:val="24"/>
          <w:szCs w:val="24"/>
        </w:rPr>
        <w:t>Наш край</w:t>
      </w:r>
      <w:r>
        <w:rPr>
          <w:rFonts w:cs="Times New Roman"/>
          <w:sz w:val="24"/>
          <w:szCs w:val="24"/>
        </w:rPr>
        <w:t xml:space="preserve"> 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Значение природных условий края для жизни и деятельности людей.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Погода: температура воздуха, облачность, осадки, ветер. Изменчивость погоды. Предсказание погоды.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Вид местности. Рисунок местности, план местности, карта местности. Масштаб и условные знаки. Из истории создания карт.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Формы поверхности суши: равнина, гора, холм, долина, овраг, балка. Изменение форм поверхности суши в результате естественного разрушения горных пород.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Формы поверхности суши, созданные человеком: карьер, отвалы, насыпь, курган.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Полезные ископаемые нашего края. Их значение в жизни человека.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Почвы нашего края, их виды. Охрана почв.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Природные сообщества: луг, лес, водоём. Разнообразие организмов в сообществах, их приспособленность к условиям жизни и взаимосвязи. Влияние деятельности человека на природные сообщества, их рациональное использование и охрана.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Искусственные сообщества: поле и сад. Выращивание зерновых, овощных, технических, плодовых и ягодных растений. Животные искусственных сообществ, их связь с растениями. Уход за искусственными сообществами — условие их существования.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Экскурсии: в смешанный лес, к водоёму, на луг или в поле.</w:t>
      </w:r>
    </w:p>
    <w:p w:rsidR="003305BB" w:rsidRPr="00730DE1" w:rsidRDefault="003305BB" w:rsidP="003305BB">
      <w:pPr>
        <w:spacing w:before="200" w:after="120" w:line="276" w:lineRule="auto"/>
        <w:ind w:firstLine="357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b/>
          <w:bCs/>
          <w:sz w:val="24"/>
          <w:szCs w:val="24"/>
        </w:rPr>
        <w:t>Наша Родина на планете Земля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Форма и размеры Земли. Карта полушарий. Материки и океаны.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Движение Земли вокруг своей оси и вокруг Солнца. Тепловые пояса.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Распределение света и тепла — основная причина разнообразия условий жизни на Земле.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Путешествие по материкам: пустыня Африки, экваториальные леса Южной Америки, Антарктида, Австралия, Евразия.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lastRenderedPageBreak/>
        <w:t>Наша Родина на карте. Формы поверхности России: равнины, горы. Основные водоёмы России: реки, озера, моря. Некоторые крупные города России.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Основные природные зоны России: зона арктических пустынь, тундра, лесная зона, степи. Особенности природных условий в каждой зоне, разнообразие организмов, их приспособленность к условиям жизни и взаимосвязи.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Зависимость жизни и деятельности людей от природных условий каждой зоны. Влияние деятельности человека на природные зоны. Охрана природы в каждой природной зоне.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Основные экологические проблемы России. Причины нарушения природного равновесия и пути преодоления сложившейся ситуации.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Международное сотрудничество по охране природы. Ответственность людей за будущее планеты Земля.</w:t>
      </w:r>
    </w:p>
    <w:p w:rsidR="003305BB" w:rsidRPr="00730DE1" w:rsidRDefault="003305BB" w:rsidP="003305BB">
      <w:pPr>
        <w:spacing w:before="200" w:after="120" w:line="276" w:lineRule="auto"/>
        <w:ind w:firstLine="357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b/>
          <w:bCs/>
          <w:sz w:val="24"/>
          <w:szCs w:val="24"/>
        </w:rPr>
        <w:t>История нашей Родины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Что изучает история. Источники знаний о прошлом (былины, легенды, летописи, находки археологов). История на карте.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История Отечества. Знакомство с основными этапами и событиями истории государства.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Древняя Русь. Образование государства. Крещение Руси. Культура, быт и нравы древнерусского государства.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Российское государство в </w:t>
      </w:r>
      <w:r w:rsidRPr="00730DE1">
        <w:rPr>
          <w:rFonts w:cs="Times New Roman"/>
          <w:sz w:val="24"/>
          <w:szCs w:val="24"/>
          <w:lang w:val="en-US"/>
        </w:rPr>
        <w:t>XIII</w:t>
      </w:r>
      <w:r w:rsidRPr="00730DE1">
        <w:rPr>
          <w:rFonts w:cs="Times New Roman"/>
          <w:sz w:val="24"/>
          <w:szCs w:val="24"/>
        </w:rPr>
        <w:t>—</w:t>
      </w:r>
      <w:r w:rsidRPr="00730DE1">
        <w:rPr>
          <w:rFonts w:cs="Times New Roman"/>
          <w:sz w:val="24"/>
          <w:szCs w:val="24"/>
          <w:lang w:val="en-US"/>
        </w:rPr>
        <w:t>XVII</w:t>
      </w:r>
      <w:r w:rsidRPr="00730DE1">
        <w:rPr>
          <w:rFonts w:cs="Times New Roman"/>
          <w:sz w:val="24"/>
          <w:szCs w:val="24"/>
        </w:rPr>
        <w:t xml:space="preserve"> вв.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Нашествие монголо-татар. Дмитрий Донской и Куликовская битва. Александр Невский.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Объединение земель вокруг Москвы. Иван </w:t>
      </w:r>
      <w:r w:rsidRPr="00730DE1">
        <w:rPr>
          <w:rFonts w:cs="Times New Roman"/>
          <w:sz w:val="24"/>
          <w:szCs w:val="24"/>
          <w:lang w:val="en-US"/>
        </w:rPr>
        <w:t>III</w:t>
      </w:r>
      <w:r w:rsidRPr="00730DE1">
        <w:rPr>
          <w:rFonts w:cs="Times New Roman"/>
          <w:sz w:val="24"/>
          <w:szCs w:val="24"/>
        </w:rPr>
        <w:t xml:space="preserve">. Конец ордынского ига. Грозный царь Иван </w:t>
      </w:r>
      <w:r w:rsidRPr="00730DE1">
        <w:rPr>
          <w:rFonts w:cs="Times New Roman"/>
          <w:sz w:val="24"/>
          <w:szCs w:val="24"/>
          <w:lang w:val="en-US"/>
        </w:rPr>
        <w:t>IV</w:t>
      </w:r>
      <w:r w:rsidRPr="00730DE1">
        <w:rPr>
          <w:rFonts w:cs="Times New Roman"/>
          <w:sz w:val="24"/>
          <w:szCs w:val="24"/>
        </w:rPr>
        <w:t>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Смутное время на Руси. Кузьма Минин и Дмитрий Пожарский. Начало династии Романовых. Культура, быт и нравы государства в </w:t>
      </w:r>
      <w:r w:rsidRPr="00730DE1">
        <w:rPr>
          <w:rFonts w:cs="Times New Roman"/>
          <w:sz w:val="24"/>
          <w:szCs w:val="24"/>
          <w:lang w:val="en-US"/>
        </w:rPr>
        <w:t>XIV</w:t>
      </w:r>
      <w:r w:rsidRPr="00730DE1">
        <w:rPr>
          <w:rFonts w:cs="Times New Roman"/>
          <w:sz w:val="24"/>
          <w:szCs w:val="24"/>
        </w:rPr>
        <w:t>—</w:t>
      </w:r>
      <w:r w:rsidRPr="00730DE1">
        <w:rPr>
          <w:rFonts w:cs="Times New Roman"/>
          <w:sz w:val="24"/>
          <w:szCs w:val="24"/>
          <w:lang w:val="en-US"/>
        </w:rPr>
        <w:t>XVII</w:t>
      </w:r>
      <w:r w:rsidRPr="00730DE1">
        <w:rPr>
          <w:rFonts w:cs="Times New Roman"/>
          <w:sz w:val="24"/>
          <w:szCs w:val="24"/>
        </w:rPr>
        <w:t xml:space="preserve"> вв.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Российское государство в </w:t>
      </w:r>
      <w:r w:rsidRPr="00730DE1">
        <w:rPr>
          <w:rFonts w:cs="Times New Roman"/>
          <w:sz w:val="24"/>
          <w:szCs w:val="24"/>
          <w:lang w:val="en-US"/>
        </w:rPr>
        <w:t>XVIII</w:t>
      </w:r>
      <w:r w:rsidRPr="00730DE1">
        <w:rPr>
          <w:rFonts w:cs="Times New Roman"/>
          <w:sz w:val="24"/>
          <w:szCs w:val="24"/>
        </w:rPr>
        <w:t>—</w:t>
      </w:r>
      <w:r w:rsidRPr="00730DE1">
        <w:rPr>
          <w:rFonts w:cs="Times New Roman"/>
          <w:sz w:val="24"/>
          <w:szCs w:val="24"/>
          <w:lang w:val="en-US"/>
        </w:rPr>
        <w:t>XIX</w:t>
      </w:r>
      <w:r w:rsidRPr="00730DE1">
        <w:rPr>
          <w:rFonts w:cs="Times New Roman"/>
          <w:sz w:val="24"/>
          <w:szCs w:val="24"/>
        </w:rPr>
        <w:t xml:space="preserve"> вв.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Пётр </w:t>
      </w:r>
      <w:r w:rsidRPr="00730DE1">
        <w:rPr>
          <w:rFonts w:cs="Times New Roman"/>
          <w:sz w:val="24"/>
          <w:szCs w:val="24"/>
          <w:lang w:val="en-US"/>
        </w:rPr>
        <w:t>I</w:t>
      </w:r>
      <w:r w:rsidRPr="00730DE1">
        <w:rPr>
          <w:rFonts w:cs="Times New Roman"/>
          <w:sz w:val="24"/>
          <w:szCs w:val="24"/>
        </w:rPr>
        <w:t xml:space="preserve"> — царь-реформатор. Строительство Петербурга. Создание русского флота. Быт и нравы Петровской эпохи.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Правление Екатерины </w:t>
      </w:r>
      <w:r w:rsidRPr="00730DE1">
        <w:rPr>
          <w:rFonts w:cs="Times New Roman"/>
          <w:sz w:val="24"/>
          <w:szCs w:val="24"/>
          <w:lang w:val="en-US"/>
        </w:rPr>
        <w:t>II</w:t>
      </w:r>
      <w:r w:rsidRPr="00730DE1">
        <w:rPr>
          <w:rFonts w:cs="Times New Roman"/>
          <w:sz w:val="24"/>
          <w:szCs w:val="24"/>
        </w:rPr>
        <w:t>. Жизнь дворян, крепостных крестьян. Военные успехи: А.В. Суворов и Ф.Ф. Ушаков. Культура, быт и нравы Екатерининской эпохи. М.В. Ломоносов и создание первого университета.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Правление Александра </w:t>
      </w:r>
      <w:r w:rsidRPr="00730DE1">
        <w:rPr>
          <w:rFonts w:cs="Times New Roman"/>
          <w:sz w:val="24"/>
          <w:szCs w:val="24"/>
          <w:lang w:val="en-US"/>
        </w:rPr>
        <w:t>I</w:t>
      </w:r>
      <w:r w:rsidRPr="00730DE1">
        <w:rPr>
          <w:rFonts w:cs="Times New Roman"/>
          <w:sz w:val="24"/>
          <w:szCs w:val="24"/>
        </w:rPr>
        <w:t>. Война с Наполеоном. Бородинское сражение. Полководец М.И. Кутузов.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Реформы в России, отмена крепостного права. Александр </w:t>
      </w:r>
      <w:r w:rsidRPr="00730DE1">
        <w:rPr>
          <w:rFonts w:cs="Times New Roman"/>
          <w:sz w:val="24"/>
          <w:szCs w:val="24"/>
          <w:lang w:val="en-US"/>
        </w:rPr>
        <w:t>II</w:t>
      </w:r>
      <w:r w:rsidRPr="00730DE1">
        <w:rPr>
          <w:rFonts w:cs="Times New Roman"/>
          <w:sz w:val="24"/>
          <w:szCs w:val="24"/>
        </w:rPr>
        <w:t xml:space="preserve"> — царь-освободитель. Культура, быт и нравы в России </w:t>
      </w:r>
      <w:r w:rsidRPr="00730DE1">
        <w:rPr>
          <w:rFonts w:cs="Times New Roman"/>
          <w:sz w:val="24"/>
          <w:szCs w:val="24"/>
          <w:lang w:val="en-US"/>
        </w:rPr>
        <w:t>XIX</w:t>
      </w:r>
      <w:r w:rsidRPr="00730DE1">
        <w:rPr>
          <w:rFonts w:cs="Times New Roman"/>
          <w:sz w:val="24"/>
          <w:szCs w:val="24"/>
        </w:rPr>
        <w:t xml:space="preserve"> </w:t>
      </w:r>
      <w:proofErr w:type="gramStart"/>
      <w:r w:rsidRPr="00730DE1">
        <w:rPr>
          <w:rFonts w:cs="Times New Roman"/>
          <w:sz w:val="24"/>
          <w:szCs w:val="24"/>
        </w:rPr>
        <w:t>в</w:t>
      </w:r>
      <w:proofErr w:type="gramEnd"/>
      <w:r w:rsidRPr="00730DE1">
        <w:rPr>
          <w:rFonts w:cs="Times New Roman"/>
          <w:sz w:val="24"/>
          <w:szCs w:val="24"/>
        </w:rPr>
        <w:t>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Россия в </w:t>
      </w:r>
      <w:r w:rsidRPr="00730DE1">
        <w:rPr>
          <w:rFonts w:cs="Times New Roman"/>
          <w:sz w:val="24"/>
          <w:szCs w:val="24"/>
          <w:lang w:val="en-US"/>
        </w:rPr>
        <w:t>XX</w:t>
      </w:r>
      <w:r w:rsidRPr="00730DE1">
        <w:rPr>
          <w:rFonts w:cs="Times New Roman"/>
          <w:sz w:val="24"/>
          <w:szCs w:val="24"/>
        </w:rPr>
        <w:t xml:space="preserve"> </w:t>
      </w:r>
      <w:proofErr w:type="gramStart"/>
      <w:r w:rsidRPr="00730DE1">
        <w:rPr>
          <w:rFonts w:cs="Times New Roman"/>
          <w:sz w:val="24"/>
          <w:szCs w:val="24"/>
        </w:rPr>
        <w:t>в</w:t>
      </w:r>
      <w:proofErr w:type="gramEnd"/>
      <w:r w:rsidRPr="00730DE1">
        <w:rPr>
          <w:rFonts w:cs="Times New Roman"/>
          <w:sz w:val="24"/>
          <w:szCs w:val="24"/>
        </w:rPr>
        <w:t>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Революция в России и свержение самодержавия. Жизнь и быт людей в 20—30-е годы.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Великая Отечественная война (1941—1945). Крупнейшие битвы Великой Отечественной войны. Тыл в годы войны.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 xml:space="preserve">Основные вехи развития России во 2-й половине </w:t>
      </w:r>
      <w:r w:rsidRPr="00730DE1">
        <w:rPr>
          <w:rFonts w:cs="Times New Roman"/>
          <w:sz w:val="24"/>
          <w:szCs w:val="24"/>
          <w:lang w:val="en-US"/>
        </w:rPr>
        <w:t>XX</w:t>
      </w:r>
      <w:r w:rsidRPr="00730DE1">
        <w:rPr>
          <w:rFonts w:cs="Times New Roman"/>
          <w:sz w:val="24"/>
          <w:szCs w:val="24"/>
        </w:rPr>
        <w:t xml:space="preserve"> века.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Основные достижения страны в науке и культуре. Изменения в быту и повседневной жизни.</w:t>
      </w:r>
    </w:p>
    <w:p w:rsidR="003305BB" w:rsidRPr="00730DE1" w:rsidRDefault="003305BB" w:rsidP="003305BB">
      <w:pPr>
        <w:spacing w:line="276" w:lineRule="auto"/>
        <w:ind w:firstLine="360"/>
        <w:jc w:val="both"/>
        <w:rPr>
          <w:rFonts w:cs="Times New Roman"/>
          <w:sz w:val="24"/>
          <w:szCs w:val="24"/>
        </w:rPr>
      </w:pPr>
      <w:r w:rsidRPr="00730DE1">
        <w:rPr>
          <w:rFonts w:cs="Times New Roman"/>
          <w:sz w:val="24"/>
          <w:szCs w:val="24"/>
        </w:rPr>
        <w:t>Ближние и дальние соседи России.</w:t>
      </w:r>
    </w:p>
    <w:p w:rsidR="003305BB" w:rsidRDefault="003305BB" w:rsidP="003305BB">
      <w:pPr>
        <w:rPr>
          <w:rFonts w:cs="Times New Roman"/>
          <w:sz w:val="24"/>
          <w:szCs w:val="24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3305BB" w:rsidRDefault="003305BB" w:rsidP="003305BB">
      <w:pPr>
        <w:pStyle w:val="a3"/>
        <w:spacing w:after="200" w:line="276" w:lineRule="auto"/>
        <w:rPr>
          <w:rFonts w:cs="Times New Roman"/>
          <w:b/>
          <w:szCs w:val="28"/>
        </w:rPr>
      </w:pPr>
    </w:p>
    <w:p w:rsidR="007B3040" w:rsidRDefault="007B3040"/>
    <w:sectPr w:rsidR="007B3040" w:rsidSect="007B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6F16"/>
    <w:multiLevelType w:val="hybridMultilevel"/>
    <w:tmpl w:val="2F564C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A4E54"/>
    <w:multiLevelType w:val="hybridMultilevel"/>
    <w:tmpl w:val="492C9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1B066C"/>
    <w:multiLevelType w:val="hybridMultilevel"/>
    <w:tmpl w:val="FA60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5BB"/>
    <w:rsid w:val="003305BB"/>
    <w:rsid w:val="005C524F"/>
    <w:rsid w:val="007B3040"/>
    <w:rsid w:val="00AF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BB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3305BB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05BB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List Paragraph"/>
    <w:basedOn w:val="a"/>
    <w:qFormat/>
    <w:rsid w:val="003305B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2597</Words>
  <Characters>14806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3</cp:revision>
  <dcterms:created xsi:type="dcterms:W3CDTF">2017-04-19T00:21:00Z</dcterms:created>
  <dcterms:modified xsi:type="dcterms:W3CDTF">2017-04-19T07:13:00Z</dcterms:modified>
</cp:coreProperties>
</file>